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91" w:rsidRPr="00FF6391" w:rsidRDefault="00FF6391" w:rsidP="00FF6391">
      <w:pPr>
        <w:widowControl/>
        <w:spacing w:before="300" w:after="225" w:line="480" w:lineRule="atLeast"/>
        <w:jc w:val="center"/>
        <w:outlineLvl w:val="1"/>
        <w:rPr>
          <w:rFonts w:ascii="微软雅黑" w:eastAsia="微软雅黑" w:hAnsi="微软雅黑" w:cs="宋体"/>
          <w:b/>
          <w:bCs/>
          <w:color w:val="000000"/>
          <w:kern w:val="36"/>
          <w:sz w:val="36"/>
          <w:szCs w:val="36"/>
        </w:rPr>
      </w:pPr>
      <w:r w:rsidRPr="00FF6391">
        <w:rPr>
          <w:rFonts w:ascii="微软雅黑" w:eastAsia="微软雅黑" w:hAnsi="微软雅黑" w:cs="宋体" w:hint="eastAsia"/>
          <w:b/>
          <w:bCs/>
          <w:color w:val="000000"/>
          <w:kern w:val="36"/>
          <w:sz w:val="36"/>
          <w:szCs w:val="36"/>
        </w:rPr>
        <w:t>中共十九届二中全会在京举行 </w:t>
      </w:r>
    </w:p>
    <w:p w:rsidR="0024352E" w:rsidRDefault="00FF6391" w:rsidP="0024352E">
      <w:pPr>
        <w:widowControl/>
        <w:spacing w:after="150" w:line="432" w:lineRule="auto"/>
        <w:jc w:val="center"/>
        <w:outlineLvl w:val="2"/>
        <w:rPr>
          <w:rFonts w:ascii="宋体" w:eastAsia="宋体" w:hAnsi="宋体" w:cs="宋体" w:hint="eastAsia"/>
          <w:b/>
          <w:bCs/>
          <w:color w:val="000000"/>
          <w:kern w:val="0"/>
          <w:sz w:val="24"/>
          <w:szCs w:val="24"/>
        </w:rPr>
      </w:pPr>
      <w:r w:rsidRPr="00FF6391">
        <w:rPr>
          <w:rFonts w:ascii="宋体" w:eastAsia="宋体" w:hAnsi="宋体" w:cs="宋体" w:hint="eastAsia"/>
          <w:b/>
          <w:bCs/>
          <w:color w:val="000000"/>
          <w:kern w:val="0"/>
          <w:sz w:val="24"/>
          <w:szCs w:val="24"/>
        </w:rPr>
        <w:t>中央政治局主持会议 中央委员会总书记习近平作重要讲话</w:t>
      </w:r>
    </w:p>
    <w:p w:rsidR="0024352E" w:rsidRDefault="00FF6391" w:rsidP="0024352E">
      <w:pPr>
        <w:widowControl/>
        <w:spacing w:after="150" w:line="432" w:lineRule="auto"/>
        <w:jc w:val="center"/>
        <w:outlineLvl w:val="2"/>
        <w:rPr>
          <w:rFonts w:ascii="宋体" w:eastAsia="宋体" w:hAnsi="宋体" w:cs="宋体" w:hint="eastAsia"/>
          <w:b/>
          <w:bCs/>
          <w:color w:val="000000"/>
          <w:kern w:val="0"/>
          <w:sz w:val="24"/>
          <w:szCs w:val="24"/>
        </w:rPr>
      </w:pPr>
      <w:r w:rsidRPr="00FF6391">
        <w:rPr>
          <w:rFonts w:ascii="宋体" w:eastAsia="宋体" w:hAnsi="宋体" w:cs="宋体" w:hint="eastAsia"/>
          <w:b/>
          <w:bCs/>
          <w:color w:val="000000"/>
          <w:kern w:val="0"/>
          <w:sz w:val="24"/>
          <w:szCs w:val="24"/>
        </w:rPr>
        <w:t>通过《中共中央关于修改宪法部分内容的建议》</w:t>
      </w:r>
    </w:p>
    <w:p w:rsidR="00FF6391" w:rsidRPr="00FF6391" w:rsidRDefault="00FF6391" w:rsidP="0024352E">
      <w:pPr>
        <w:widowControl/>
        <w:spacing w:after="150" w:line="432" w:lineRule="auto"/>
        <w:jc w:val="left"/>
        <w:outlineLvl w:val="2"/>
        <w:rPr>
          <w:rFonts w:ascii="宋体" w:eastAsia="宋体" w:hAnsi="宋体" w:cs="宋体"/>
          <w:b/>
          <w:bCs/>
          <w:color w:val="000000"/>
          <w:kern w:val="0"/>
          <w:sz w:val="24"/>
          <w:szCs w:val="24"/>
        </w:rPr>
      </w:pPr>
      <w:r w:rsidRPr="00FF6391">
        <w:rPr>
          <w:rFonts w:ascii="宋体" w:eastAsia="宋体" w:hAnsi="宋体" w:cs="宋体" w:hint="eastAsia"/>
          <w:b/>
          <w:bCs/>
          <w:color w:val="000000"/>
          <w:kern w:val="0"/>
          <w:sz w:val="24"/>
          <w:szCs w:val="24"/>
        </w:rPr>
        <w:t>全会号召，全党同志要更加紧密地团结在以习近平同志为核心的党中央周围，以习近平新时代中国特色社会主义思想为指导，全面深入贯彻党的十九大精神和本次全会精神，牢固树立政治意识、大局意识、核心意识、看齐意识，坚定不移走中国特色社会主义法治道路，自觉维护宪法权威、保证宪法实施，为新时代推进全面依法治国、建设社会主义法治国家而努力奋斗</w:t>
      </w:r>
    </w:p>
    <w:p w:rsidR="00FF6391" w:rsidRPr="00FF6391" w:rsidRDefault="00FF6391" w:rsidP="00FF6391">
      <w:pPr>
        <w:widowControl/>
        <w:spacing w:line="456" w:lineRule="auto"/>
        <w:jc w:val="center"/>
        <w:rPr>
          <w:rFonts w:ascii="宋体" w:eastAsia="宋体" w:hAnsi="宋体" w:cs="宋体"/>
          <w:vanish/>
          <w:color w:val="000000"/>
          <w:kern w:val="0"/>
          <w:szCs w:val="21"/>
        </w:rPr>
      </w:pPr>
    </w:p>
    <w:p w:rsidR="00FF6391" w:rsidRPr="00FF6391" w:rsidRDefault="00FF6391" w:rsidP="00FF6391">
      <w:pPr>
        <w:widowControl/>
        <w:spacing w:before="150" w:after="150" w:line="480" w:lineRule="auto"/>
        <w:jc w:val="center"/>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中国共产党第十九届中央委员会第二次全体会议公报</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（2018年1月19日中国共产党第十九届中央委员会第二次全体会议通过）</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中国共产党第十九届中央委员会第二次全体会议，于2018年1月18日至19日在北京举行。</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出席这次全会的有，中央委员203人，候补中央委员172人。中央纪律检查委员会常务委员会委员和有关方面负责同志列席会议。党的十九大代表中部分基层同志和专家学者也列席会议。</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全会由中央政治局主持。中央委员会总书记习近平作了重要讲话。</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全会审议通过了《中共中央关于修改宪法部分内容的建议》，张德江就《建议（草案）》向全会作了说明。</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lastRenderedPageBreak/>
        <w:t>全会一致认为，党的十九大和十九届一中全会以来，在以习近平同志为核心的党中央坚强领导下，全党全国把学习宣传贯彻党的十九大精神作为首要政治任务，深入开展多种形式的学习宣传活动，兴起了学习贯彻党的十九大精神、习近平新时代中国特色社会主义思想热潮，为贯彻落实党的十九大提出的各项战略决策和工作部署提供了强大精神动力，全党全国各族人民思想更加统一、信心更加坚定、行动更加有力，党和国家各项事业呈现欣欣向荣的发展局面。</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全会认为，宪法是国家的根本法，是治国安邦的总章程，是党和人民意志的集中体现。现行宪法颁布以来，在改革开放和社会主义现代化建设的历史进程中、在我们党治国理</w:t>
      </w:r>
      <w:proofErr w:type="gramStart"/>
      <w:r w:rsidRPr="00FF6391">
        <w:rPr>
          <w:rFonts w:ascii="微软雅黑" w:eastAsia="微软雅黑" w:hAnsi="微软雅黑" w:cs="宋体" w:hint="eastAsia"/>
          <w:color w:val="000000"/>
          <w:kern w:val="0"/>
          <w:sz w:val="27"/>
          <w:szCs w:val="27"/>
        </w:rPr>
        <w:t>政实践</w:t>
      </w:r>
      <w:proofErr w:type="gramEnd"/>
      <w:r w:rsidRPr="00FF6391">
        <w:rPr>
          <w:rFonts w:ascii="微软雅黑" w:eastAsia="微软雅黑" w:hAnsi="微软雅黑" w:cs="宋体" w:hint="eastAsia"/>
          <w:color w:val="000000"/>
          <w:kern w:val="0"/>
          <w:sz w:val="27"/>
          <w:szCs w:val="27"/>
        </w:rPr>
        <w:t>中发挥了十分重要的作用，有力坚持了中国共产党领导，有力保障了人民当家作主，有力促进了改革开放和社会主义现代化建设，有力推动了社会主义法治国家建设进程，有力维护了国家统一、民族团结、社会稳定。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维护宪法尊严和权威，是维护国家法制统一、尊严、权威的前提，也是维护</w:t>
      </w:r>
      <w:proofErr w:type="gramStart"/>
      <w:r w:rsidRPr="00FF6391">
        <w:rPr>
          <w:rFonts w:ascii="微软雅黑" w:eastAsia="微软雅黑" w:hAnsi="微软雅黑" w:cs="宋体" w:hint="eastAsia"/>
          <w:color w:val="000000"/>
          <w:kern w:val="0"/>
          <w:sz w:val="27"/>
          <w:szCs w:val="27"/>
        </w:rPr>
        <w:t>最</w:t>
      </w:r>
      <w:proofErr w:type="gramEnd"/>
      <w:r w:rsidRPr="00FF6391">
        <w:rPr>
          <w:rFonts w:ascii="微软雅黑" w:eastAsia="微软雅黑" w:hAnsi="微软雅黑" w:cs="宋体" w:hint="eastAsia"/>
          <w:color w:val="000000"/>
          <w:kern w:val="0"/>
          <w:sz w:val="27"/>
          <w:szCs w:val="27"/>
        </w:rPr>
        <w:t>广大人民根本利益、确保国家长治久安的重要保障。</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全会高度评价全面依法治国取得的成就。党的十八大以来，以习近平同志为核心的党中央以前所未有的力度推进全面依法治国进程，坚持</w:t>
      </w:r>
      <w:r w:rsidRPr="00FF6391">
        <w:rPr>
          <w:rFonts w:ascii="微软雅黑" w:eastAsia="微软雅黑" w:hAnsi="微软雅黑" w:cs="宋体" w:hint="eastAsia"/>
          <w:color w:val="000000"/>
          <w:kern w:val="0"/>
          <w:sz w:val="27"/>
          <w:szCs w:val="27"/>
        </w:rPr>
        <w:lastRenderedPageBreak/>
        <w:t>依法治国、依法执政、依法行政共同推进，坚持法治国家、法治政府、法治社会一体建设，坚持依法治国和以德治国相结合，坚持依法治国和依规治党有机统一，抓住科学立法、严格执法、公正司法、全民守法关键环节，加快推进中国特色社会主义法治体系建设，法律规范体系、法治实施体系、法治监督体系、法治保障体系和党内法规体系建设相互促进、共同发展，社会主义法治国家建设取得了历史性成就。</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认为，我们党高度重视宪法在治国理政中的重要地位和作用，明确坚持依法治国首先要坚持依宪治国，坚持依法执政首先要坚持依宪执政，把实施宪法摆在全面依法治国的突出位置，采取一系列有力措施加强宪法实施和监督工作，为保证宪法实施提供了强有力的政治和制度保障。</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认为，我国宪法必须随着党领导人民建设中国特色社会主义实践的发展而不断完善发展。这是我国宪法发展的一个显著特点，也是一条基本规律。从1954年我国第一部宪法诞生至今，我国宪法一直处在探索实践和不断完善过程中。1982年宪法公布施行后，根据我国改革开放和社会主义现代化建设的实践和发展，分别于1988年、1993年、1999年、2004年进行了4次修改。实践表明，我国宪法是同党团结带领人民进行的实践探索紧密联系在一起的，随着时代进步、党和人民事业发展而不断完善。</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全会强调，由宪法及时</w:t>
      </w:r>
      <w:proofErr w:type="gramStart"/>
      <w:r w:rsidRPr="00FF6391">
        <w:rPr>
          <w:rFonts w:ascii="微软雅黑" w:eastAsia="微软雅黑" w:hAnsi="微软雅黑" w:cs="宋体" w:hint="eastAsia"/>
          <w:color w:val="000000"/>
          <w:kern w:val="0"/>
          <w:sz w:val="27"/>
          <w:szCs w:val="27"/>
        </w:rPr>
        <w:t>确认党</w:t>
      </w:r>
      <w:proofErr w:type="gramEnd"/>
      <w:r w:rsidRPr="00FF6391">
        <w:rPr>
          <w:rFonts w:ascii="微软雅黑" w:eastAsia="微软雅黑" w:hAnsi="微软雅黑" w:cs="宋体" w:hint="eastAsia"/>
          <w:color w:val="000000"/>
          <w:kern w:val="0"/>
          <w:sz w:val="27"/>
          <w:szCs w:val="27"/>
        </w:rPr>
        <w:t>和人民创造的伟大成就和宝贵经验，以更好发挥宪法的规范、引领、推动、保障作用，是实践发展的必然要</w:t>
      </w:r>
      <w:r w:rsidRPr="00FF6391">
        <w:rPr>
          <w:rFonts w:ascii="微软雅黑" w:eastAsia="微软雅黑" w:hAnsi="微软雅黑" w:cs="宋体" w:hint="eastAsia"/>
          <w:color w:val="000000"/>
          <w:kern w:val="0"/>
          <w:sz w:val="27"/>
          <w:szCs w:val="27"/>
        </w:rPr>
        <w:lastRenderedPageBreak/>
        <w:t>求。中国特色社会主义进入新时代，这是我国发展新的历史方位。根据新时代坚持和发展中国特色社会主义的新形势新任务，有必要对我国宪法</w:t>
      </w:r>
      <w:proofErr w:type="gramStart"/>
      <w:r w:rsidRPr="00FF6391">
        <w:rPr>
          <w:rFonts w:ascii="微软雅黑" w:eastAsia="微软雅黑" w:hAnsi="微软雅黑" w:cs="宋体" w:hint="eastAsia"/>
          <w:color w:val="000000"/>
          <w:kern w:val="0"/>
          <w:sz w:val="27"/>
          <w:szCs w:val="27"/>
        </w:rPr>
        <w:t>作出</w:t>
      </w:r>
      <w:proofErr w:type="gramEnd"/>
      <w:r w:rsidRPr="00FF6391">
        <w:rPr>
          <w:rFonts w:ascii="微软雅黑" w:eastAsia="微软雅黑" w:hAnsi="微软雅黑" w:cs="宋体" w:hint="eastAsia"/>
          <w:color w:val="000000"/>
          <w:kern w:val="0"/>
          <w:sz w:val="27"/>
          <w:szCs w:val="27"/>
        </w:rPr>
        <w:t>适当的修改。自2004年修改宪法以来，党和国家事业又有了许多重要发展变化。特别是党的十八大以来，以习近平同志为核心的党中央团结带领全党全国各族人民毫不动摇坚持和发展中国特色社会主义，创立了习近平新时代中国特色社会主义思想，统筹推进“五位一体”总体布局、协调推进“四个全面”战略布局，推进党的建设新的伟大工程，推动党和国家事业取得历史性成就、发生历史性变革。党的十九大对新时代坚持和发展中国特色社会主义</w:t>
      </w:r>
      <w:proofErr w:type="gramStart"/>
      <w:r w:rsidRPr="00FF6391">
        <w:rPr>
          <w:rFonts w:ascii="微软雅黑" w:eastAsia="微软雅黑" w:hAnsi="微软雅黑" w:cs="宋体" w:hint="eastAsia"/>
          <w:color w:val="000000"/>
          <w:kern w:val="0"/>
          <w:sz w:val="27"/>
          <w:szCs w:val="27"/>
        </w:rPr>
        <w:t>作出</w:t>
      </w:r>
      <w:proofErr w:type="gramEnd"/>
      <w:r w:rsidRPr="00FF6391">
        <w:rPr>
          <w:rFonts w:ascii="微软雅黑" w:eastAsia="微软雅黑" w:hAnsi="微软雅黑" w:cs="宋体" w:hint="eastAsia"/>
          <w:color w:val="000000"/>
          <w:kern w:val="0"/>
          <w:sz w:val="27"/>
          <w:szCs w:val="27"/>
        </w:rPr>
        <w:t>重大战略部署，确定了新的奋斗目标。为更好发挥宪法在新时代坚持和发展中国特色社会主义中的重大作用，需要对宪法</w:t>
      </w:r>
      <w:proofErr w:type="gramStart"/>
      <w:r w:rsidRPr="00FF6391">
        <w:rPr>
          <w:rFonts w:ascii="微软雅黑" w:eastAsia="微软雅黑" w:hAnsi="微软雅黑" w:cs="宋体" w:hint="eastAsia"/>
          <w:color w:val="000000"/>
          <w:kern w:val="0"/>
          <w:sz w:val="27"/>
          <w:szCs w:val="27"/>
        </w:rPr>
        <w:t>作出</w:t>
      </w:r>
      <w:proofErr w:type="gramEnd"/>
      <w:r w:rsidRPr="00FF6391">
        <w:rPr>
          <w:rFonts w:ascii="微软雅黑" w:eastAsia="微软雅黑" w:hAnsi="微软雅黑" w:cs="宋体" w:hint="eastAsia"/>
          <w:color w:val="000000"/>
          <w:kern w:val="0"/>
          <w:sz w:val="27"/>
          <w:szCs w:val="27"/>
        </w:rPr>
        <w:t>适当修改，把党和人民在实践中取得的重大理论创新、实践创新、制度创新成果上升为宪法规定。</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全会认为，宪法修改是国家政治生活中的一件大事，是党中央从新时代坚持和发展中国特色社会主义全局和战略高度</w:t>
      </w:r>
      <w:proofErr w:type="gramStart"/>
      <w:r w:rsidRPr="00FF6391">
        <w:rPr>
          <w:rFonts w:ascii="微软雅黑" w:eastAsia="微软雅黑" w:hAnsi="微软雅黑" w:cs="宋体" w:hint="eastAsia"/>
          <w:color w:val="000000"/>
          <w:kern w:val="0"/>
          <w:sz w:val="27"/>
          <w:szCs w:val="27"/>
        </w:rPr>
        <w:t>作出</w:t>
      </w:r>
      <w:proofErr w:type="gramEnd"/>
      <w:r w:rsidRPr="00FF6391">
        <w:rPr>
          <w:rFonts w:ascii="微软雅黑" w:eastAsia="微软雅黑" w:hAnsi="微软雅黑" w:cs="宋体" w:hint="eastAsia"/>
          <w:color w:val="000000"/>
          <w:kern w:val="0"/>
          <w:sz w:val="27"/>
          <w:szCs w:val="27"/>
        </w:rPr>
        <w:t>的重大决策，也是推进全面依法治国、推进国家治理体系和治理能力现代化的重大举措。这次宪法修改的总体要求是，高举中国特色社会主义伟大旗帜，全面贯彻党的十九大精神，坚持以马克思列宁主义、毛泽东思想、邓小平理论、“三个代表”重要思想、科学发展观、习近平新时代中国特色社会主义思想为指导，坚持党的领导、人民当家作主、依法治国有机统一，把党的十九大确定的重大理论观点和重大方针政策特别是习近平新时代中国特色社会主义思想载入国家根本法，体现党和国家事业发展的新成就新经验新要求，在总体保持我国宪法连续性、稳定性、权威性的基础上</w:t>
      </w:r>
      <w:r w:rsidRPr="00FF6391">
        <w:rPr>
          <w:rFonts w:ascii="微软雅黑" w:eastAsia="微软雅黑" w:hAnsi="微软雅黑" w:cs="宋体" w:hint="eastAsia"/>
          <w:color w:val="000000"/>
          <w:kern w:val="0"/>
          <w:sz w:val="27"/>
          <w:szCs w:val="27"/>
        </w:rPr>
        <w:lastRenderedPageBreak/>
        <w:t>推动宪法与时俱进、完善发展，为新时代坚持和发展中国特色社会主义、实现“两个一百年”奋斗目标和中华民族伟大复兴的中国梦提供有力宪法保障。</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提出，这次宪法修改必须贯彻以下原则：坚持党的领导，坚持中国特色社会主义法治道路，坚持正确政治方向；严格依法按程序进行；充分发扬民主、广泛凝聚共识，确保反映人民意志、得到人民拥护；坚持对宪法作部分修改、不作大改的原则，做到既</w:t>
      </w:r>
      <w:proofErr w:type="gramStart"/>
      <w:r w:rsidRPr="00FF6391">
        <w:rPr>
          <w:rFonts w:ascii="微软雅黑" w:eastAsia="微软雅黑" w:hAnsi="微软雅黑" w:cs="宋体" w:hint="eastAsia"/>
          <w:color w:val="000000"/>
          <w:kern w:val="0"/>
          <w:sz w:val="27"/>
          <w:szCs w:val="27"/>
        </w:rPr>
        <w:t>顺应党</w:t>
      </w:r>
      <w:proofErr w:type="gramEnd"/>
      <w:r w:rsidRPr="00FF6391">
        <w:rPr>
          <w:rFonts w:ascii="微软雅黑" w:eastAsia="微软雅黑" w:hAnsi="微软雅黑" w:cs="宋体" w:hint="eastAsia"/>
          <w:color w:val="000000"/>
          <w:kern w:val="0"/>
          <w:sz w:val="27"/>
          <w:szCs w:val="27"/>
        </w:rPr>
        <w:t>和人民事业发展要求，又遵循宪法法律发展规律，保持宪法连续性、稳定性、权威性。</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全会认为，宪法修改关系全局，影响广泛而深远。要贯彻科学立法、民主立法、依法立法的要求，注重从政治上、大局上、战略上分析问题，注重从宪法发展的客观规律和内在要求上思考问题，维护宪法权威性。</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全会强调，习近平新时代中国特色社会主义思想是马克思主义中国化最新成果，是当代中国马克思主义、21世纪马克思主义，是党和国家必须长期坚持的指导思想。中国共产党领导是中国特色社会主义</w:t>
      </w:r>
      <w:proofErr w:type="gramStart"/>
      <w:r w:rsidRPr="00FF6391">
        <w:rPr>
          <w:rFonts w:ascii="微软雅黑" w:eastAsia="微软雅黑" w:hAnsi="微软雅黑" w:cs="宋体" w:hint="eastAsia"/>
          <w:color w:val="000000"/>
          <w:kern w:val="0"/>
          <w:sz w:val="27"/>
          <w:szCs w:val="27"/>
        </w:rPr>
        <w:t>最</w:t>
      </w:r>
      <w:proofErr w:type="gramEnd"/>
      <w:r w:rsidRPr="00FF6391">
        <w:rPr>
          <w:rFonts w:ascii="微软雅黑" w:eastAsia="微软雅黑" w:hAnsi="微软雅黑" w:cs="宋体" w:hint="eastAsia"/>
          <w:color w:val="000000"/>
          <w:kern w:val="0"/>
          <w:sz w:val="27"/>
          <w:szCs w:val="27"/>
        </w:rPr>
        <w:t>本质的特征，是中国特色社会主义制度最大的优势，必须坚持和加强党对一切工作的领导。经济建设、政治建设、文化建设、社会建设、生态文明建设“五位一体”总体布局，创新、协调、绿色、开放、共享的新发展理念，到2020年全面建成小康社会、到2035年基本实现社会主义现代化、到本世纪中叶建成社会主义现代化强国的奋斗目标，实现中华民族伟大复兴，对激励和引导全党全国各族人民团结奋斗具有重大引领意义。坚持和平发展道路，坚持互利共赢开放战略，推动构建人类命运</w:t>
      </w:r>
      <w:r w:rsidRPr="00FF6391">
        <w:rPr>
          <w:rFonts w:ascii="微软雅黑" w:eastAsia="微软雅黑" w:hAnsi="微软雅黑" w:cs="宋体" w:hint="eastAsia"/>
          <w:color w:val="000000"/>
          <w:kern w:val="0"/>
          <w:sz w:val="27"/>
          <w:szCs w:val="27"/>
        </w:rPr>
        <w:lastRenderedPageBreak/>
        <w:t>共同体，对促进人类和平发展的崇高事业具有重大意义。国家监察体制改革是事关全局的重大政治体制改革，是强化党和国家自我监督的重大决策部署，要依法建立</w:t>
      </w:r>
      <w:proofErr w:type="gramStart"/>
      <w:r w:rsidRPr="00FF6391">
        <w:rPr>
          <w:rFonts w:ascii="微软雅黑" w:eastAsia="微软雅黑" w:hAnsi="微软雅黑" w:cs="宋体" w:hint="eastAsia"/>
          <w:color w:val="000000"/>
          <w:kern w:val="0"/>
          <w:sz w:val="27"/>
          <w:szCs w:val="27"/>
        </w:rPr>
        <w:t>党统一</w:t>
      </w:r>
      <w:proofErr w:type="gramEnd"/>
      <w:r w:rsidRPr="00FF6391">
        <w:rPr>
          <w:rFonts w:ascii="微软雅黑" w:eastAsia="微软雅黑" w:hAnsi="微软雅黑" w:cs="宋体" w:hint="eastAsia"/>
          <w:color w:val="000000"/>
          <w:kern w:val="0"/>
          <w:sz w:val="27"/>
          <w:szCs w:val="27"/>
        </w:rPr>
        <w:t>领导的反腐败工作机构，构建集中统一、权威高效的国家监察体系，实现对所有行使公权力的公职人员监察全覆盖。宪法是国家各项制度和法律法规的总依据，充实宪法的重大制度规定，对完善和发展中国特色社会主义制度具有重要作用。</w:t>
      </w:r>
    </w:p>
    <w:p w:rsidR="00FF6391" w:rsidRPr="00FF6391" w:rsidRDefault="00FF6391" w:rsidP="00FF6391">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强调，宪法的生命在于实施，宪法的权威也在于实施。维护宪法权威，就是维护党和人民共同意志的权威；捍卫宪法尊严，就是捍卫党和人民共同意志的尊严；保证宪法实施，就是保证人民根本利益的实现。要以这次宪法修改为契机，深入推进科学立法、严格执法、公正司法、全民守法，坚持有法可依、有法必依、执法必严、违法必究，把依法治国、依宪治国工作提高到一个新水平。要在全党全社会深入开展尊崇宪法、学习宪法、遵守宪法、维护宪法、运用宪法的宣传教育活动，大力弘扬宪法精神，大力弘扬社会主义法治精神，不断增强人民群众宪法意识。要加强对宪法法律实施情况的监督检查，坚决纠正违宪违法行为。各级国家工作人员特别是领导干部要增强宪法观念，依照宪法法律行使职权、履行职责、开展工作，恪尽职守，廉洁奉公，自觉接受人民监督，通过自己的努力为宪法法律实施</w:t>
      </w:r>
      <w:proofErr w:type="gramStart"/>
      <w:r w:rsidRPr="00FF6391">
        <w:rPr>
          <w:rFonts w:ascii="微软雅黑" w:eastAsia="微软雅黑" w:hAnsi="微软雅黑" w:cs="宋体" w:hint="eastAsia"/>
          <w:color w:val="000000"/>
          <w:kern w:val="0"/>
          <w:sz w:val="27"/>
          <w:szCs w:val="27"/>
        </w:rPr>
        <w:t>作出</w:t>
      </w:r>
      <w:proofErr w:type="gramEnd"/>
      <w:r w:rsidRPr="00FF6391">
        <w:rPr>
          <w:rFonts w:ascii="微软雅黑" w:eastAsia="微软雅黑" w:hAnsi="微软雅黑" w:cs="宋体" w:hint="eastAsia"/>
          <w:color w:val="000000"/>
          <w:kern w:val="0"/>
          <w:sz w:val="27"/>
          <w:szCs w:val="27"/>
        </w:rPr>
        <w:t>贡献，绝不允许以言代法、以权压法、逐利违法、徇私枉法。全国各族人民、一切国家机关和武装力量、各政党和各社会团体、各企业事业组织，都必须以宪法为根本的活动准则，都负有维护宪法尊严、保证宪法实施的职责，任何组织和个</w:t>
      </w:r>
      <w:r w:rsidRPr="00FF6391">
        <w:rPr>
          <w:rFonts w:ascii="微软雅黑" w:eastAsia="微软雅黑" w:hAnsi="微软雅黑" w:cs="宋体" w:hint="eastAsia"/>
          <w:color w:val="000000"/>
          <w:kern w:val="0"/>
          <w:sz w:val="27"/>
          <w:szCs w:val="27"/>
        </w:rPr>
        <w:lastRenderedPageBreak/>
        <w:t>人都不得有超越宪法法律的特权，一切违反宪法法律的行为都必须予以追究。</w:t>
      </w:r>
    </w:p>
    <w:p w:rsidR="00FF6391" w:rsidRPr="00FF6391" w:rsidRDefault="00FF6391" w:rsidP="0024352E">
      <w:pPr>
        <w:widowControl/>
        <w:spacing w:before="150" w:after="150" w:line="480" w:lineRule="auto"/>
        <w:ind w:firstLine="480"/>
        <w:jc w:val="left"/>
        <w:rPr>
          <w:rFonts w:ascii="微软雅黑" w:eastAsia="微软雅黑" w:hAnsi="微软雅黑" w:cs="宋体"/>
          <w:color w:val="000000"/>
          <w:kern w:val="0"/>
          <w:sz w:val="27"/>
          <w:szCs w:val="27"/>
        </w:rPr>
      </w:pPr>
      <w:r w:rsidRPr="00FF6391">
        <w:rPr>
          <w:rFonts w:ascii="微软雅黑" w:eastAsia="微软雅黑" w:hAnsi="微软雅黑" w:cs="宋体" w:hint="eastAsia"/>
          <w:color w:val="000000"/>
          <w:kern w:val="0"/>
          <w:sz w:val="27"/>
          <w:szCs w:val="27"/>
        </w:rPr>
        <w:t>全会号召，全党同志要更加紧密地团结在以习近平同志为核心的党中央周围，以习近平新时代中国特色社会主义思想为指导，全面深入贯彻党的十九大精神和本次全会精神，牢固树立政治意识、大局意识、核心意识、看齐意识，坚定不移走中国特色社会主义法治道路，自觉维护宪法权威、保证宪法实施，为新时代推进全面依法治国、建设社会主义法治国家而努力奋斗。</w:t>
      </w:r>
      <w:bookmarkStart w:id="0" w:name="_GoBack"/>
      <w:bookmarkEnd w:id="0"/>
    </w:p>
    <w:p w:rsidR="00426381" w:rsidRPr="00FF6391" w:rsidRDefault="00426381"/>
    <w:sectPr w:rsidR="00426381" w:rsidRPr="00FF63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07"/>
    <w:rsid w:val="00147B07"/>
    <w:rsid w:val="0024352E"/>
    <w:rsid w:val="00426381"/>
    <w:rsid w:val="00FF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6391"/>
    <w:rPr>
      <w:sz w:val="18"/>
      <w:szCs w:val="18"/>
    </w:rPr>
  </w:style>
  <w:style w:type="character" w:customStyle="1" w:styleId="Char">
    <w:name w:val="批注框文本 Char"/>
    <w:basedOn w:val="a0"/>
    <w:link w:val="a3"/>
    <w:uiPriority w:val="99"/>
    <w:semiHidden/>
    <w:rsid w:val="00FF63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6391"/>
    <w:rPr>
      <w:sz w:val="18"/>
      <w:szCs w:val="18"/>
    </w:rPr>
  </w:style>
  <w:style w:type="character" w:customStyle="1" w:styleId="Char">
    <w:name w:val="批注框文本 Char"/>
    <w:basedOn w:val="a0"/>
    <w:link w:val="a3"/>
    <w:uiPriority w:val="99"/>
    <w:semiHidden/>
    <w:rsid w:val="00FF63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6416">
      <w:bodyDiv w:val="1"/>
      <w:marLeft w:val="0"/>
      <w:marRight w:val="0"/>
      <w:marTop w:val="0"/>
      <w:marBottom w:val="0"/>
      <w:divBdr>
        <w:top w:val="none" w:sz="0" w:space="0" w:color="auto"/>
        <w:left w:val="none" w:sz="0" w:space="0" w:color="auto"/>
        <w:bottom w:val="none" w:sz="0" w:space="0" w:color="auto"/>
        <w:right w:val="none" w:sz="0" w:space="0" w:color="auto"/>
      </w:divBdr>
      <w:divsChild>
        <w:div w:id="1687712087">
          <w:marLeft w:val="0"/>
          <w:marRight w:val="0"/>
          <w:marTop w:val="0"/>
          <w:marBottom w:val="0"/>
          <w:divBdr>
            <w:top w:val="single" w:sz="6" w:space="23" w:color="F6F6F6"/>
            <w:left w:val="single" w:sz="6" w:space="8" w:color="F6F6F6"/>
            <w:bottom w:val="single" w:sz="6" w:space="23" w:color="F6F6F6"/>
            <w:right w:val="single" w:sz="6" w:space="8" w:color="F6F6F6"/>
          </w:divBdr>
          <w:divsChild>
            <w:div w:id="8846057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0</DocSecurity>
  <Lines>27</Lines>
  <Paragraphs>7</Paragraphs>
  <ScaleCrop>false</ScaleCrop>
  <Company>Microsoft</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2018-03-06T02:42:00Z</dcterms:created>
  <dcterms:modified xsi:type="dcterms:W3CDTF">2018-03-15T01:22:00Z</dcterms:modified>
</cp:coreProperties>
</file>